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42026_110840.xml.htm"/>
      <w:bookmarkStart w:id="1" w:name="ksform408142026_1108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McNamara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14.71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55,328</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55,285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52"/>
        <w:gridCol w:w="44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4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14.71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exercise and subsequent sale was made pursuant to a Rule 10b5-1 trading plan adopted by the Reporting Person on November 14,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the option vest in 48 equal monthly installments beginning on October 25, 2025,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3255"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3514</Characters>
  <CharactersWithSpaces>4076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